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D2437" w14:textId="73B6DD30" w:rsidR="00CD605B" w:rsidRPr="00911FDF" w:rsidRDefault="00911FDF" w:rsidP="00911FDF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2D2CCB2">
        <w:rPr>
          <w:rFonts w:ascii="Arial" w:hAnsi="Arial" w:cs="Arial"/>
          <w:b/>
          <w:bCs/>
          <w:sz w:val="24"/>
          <w:szCs w:val="24"/>
        </w:rPr>
        <w:t xml:space="preserve">Schedule 4 </w:t>
      </w:r>
    </w:p>
    <w:p w14:paraId="4950637D" w14:textId="525E4A4F" w:rsidR="00911FDF" w:rsidRDefault="00911FDF" w:rsidP="00911FDF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11FDF">
        <w:rPr>
          <w:rFonts w:ascii="Arial" w:hAnsi="Arial" w:cs="Arial"/>
          <w:b/>
          <w:bCs/>
          <w:sz w:val="24"/>
          <w:szCs w:val="24"/>
        </w:rPr>
        <w:t xml:space="preserve">Charges </w:t>
      </w:r>
    </w:p>
    <w:p w14:paraId="065594DD" w14:textId="1C3CA5CC" w:rsidR="00911FDF" w:rsidRDefault="00911FDF" w:rsidP="00911FDF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02B583" w14:textId="09D3DD1F" w:rsidR="00911FDF" w:rsidRPr="00911FDF" w:rsidRDefault="00911FDF" w:rsidP="00911FD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501FBFE5">
        <w:rPr>
          <w:rFonts w:ascii="Arial" w:eastAsia="Times New Roman" w:hAnsi="Arial" w:cs="Arial"/>
          <w:sz w:val="24"/>
          <w:szCs w:val="24"/>
          <w:lang w:eastAsia="en-GB"/>
        </w:rPr>
        <w:t>In accordance with Schedules 1, 2 and 6, as part of agreeing a commissioned piece of work the following table shall be used to calculate the price, in conjunction with the number of days</w:t>
      </w:r>
      <w:r w:rsidR="6A366621" w:rsidRPr="501FBFE5">
        <w:rPr>
          <w:rFonts w:ascii="Arial" w:eastAsia="Times New Roman" w:hAnsi="Arial" w:cs="Arial"/>
          <w:sz w:val="24"/>
          <w:szCs w:val="24"/>
          <w:lang w:eastAsia="en-GB"/>
        </w:rPr>
        <w:t xml:space="preserve"> required</w:t>
      </w:r>
      <w:r w:rsidRPr="501FBFE5">
        <w:rPr>
          <w:rFonts w:ascii="Arial" w:eastAsia="Times New Roman" w:hAnsi="Arial" w:cs="Arial"/>
          <w:sz w:val="24"/>
          <w:szCs w:val="24"/>
          <w:lang w:eastAsia="en-GB"/>
        </w:rPr>
        <w:t xml:space="preserve"> at each grade. </w:t>
      </w:r>
    </w:p>
    <w:p w14:paraId="43FA316A" w14:textId="77777777" w:rsidR="00911FDF" w:rsidRPr="00911FDF" w:rsidRDefault="00911FDF" w:rsidP="00911FDF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11FDF">
        <w:rPr>
          <w:rFonts w:ascii="Arial" w:eastAsia="Times New Roman" w:hAnsi="Arial" w:cs="Arial"/>
          <w:sz w:val="24"/>
          <w:szCs w:val="24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4260"/>
        <w:gridCol w:w="1485"/>
      </w:tblGrid>
      <w:tr w:rsidR="00911FDF" w:rsidRPr="00911FDF" w14:paraId="1459FB01" w14:textId="77777777" w:rsidTr="4738875D">
        <w:trPr>
          <w:trHeight w:val="315"/>
        </w:trPr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0468CA4" w14:textId="77777777" w:rsidR="00911FDF" w:rsidRPr="00911FDF" w:rsidRDefault="00911FDF" w:rsidP="00911F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  <w:r w:rsidRPr="00911FDF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Role/Grade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D8E6750" w14:textId="77777777" w:rsidR="00911FDF" w:rsidRPr="00911FDF" w:rsidRDefault="00911FDF" w:rsidP="00911F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  <w:r w:rsidRPr="00911FDF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Role Description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3B1E4C18" w14:textId="525E5EBD" w:rsidR="00911FDF" w:rsidRPr="00911FDF" w:rsidRDefault="00911FDF" w:rsidP="00911F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  <w:r w:rsidRPr="4738875D">
              <w:rPr>
                <w:rFonts w:ascii="Arial" w:eastAsia="Times New Roman" w:hAnsi="Arial" w:cs="Arial"/>
                <w:b/>
                <w:bCs/>
                <w:color w:val="000000" w:themeColor="text1"/>
                <w:lang w:eastAsia="en-GB"/>
              </w:rPr>
              <w:t>Day Rate (£</w:t>
            </w:r>
            <w:r w:rsidR="0C5750C4" w:rsidRPr="4738875D">
              <w:rPr>
                <w:rFonts w:ascii="Arial" w:eastAsia="Times New Roman" w:hAnsi="Arial" w:cs="Arial"/>
                <w:b/>
                <w:bCs/>
                <w:color w:val="000000" w:themeColor="text1"/>
                <w:lang w:eastAsia="en-GB"/>
              </w:rPr>
              <w:t>, excluding VAT</w:t>
            </w:r>
            <w:r w:rsidRPr="4738875D">
              <w:rPr>
                <w:rFonts w:ascii="Arial" w:eastAsia="Times New Roman" w:hAnsi="Arial" w:cs="Arial"/>
                <w:b/>
                <w:bCs/>
                <w:color w:val="000000" w:themeColor="text1"/>
                <w:lang w:eastAsia="en-GB"/>
              </w:rPr>
              <w:t>)</w:t>
            </w:r>
            <w:r w:rsidRPr="4738875D">
              <w:rPr>
                <w:rFonts w:ascii="Arial" w:eastAsia="Times New Roman" w:hAnsi="Arial" w:cs="Arial"/>
                <w:color w:val="000000" w:themeColor="text1"/>
                <w:lang w:eastAsia="en-GB"/>
              </w:rPr>
              <w:t> </w:t>
            </w:r>
          </w:p>
        </w:tc>
      </w:tr>
      <w:tr w:rsidR="00911FDF" w:rsidRPr="00911FDF" w14:paraId="391A2723" w14:textId="77777777" w:rsidTr="4738875D">
        <w:trPr>
          <w:trHeight w:val="2025"/>
        </w:trPr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FF1760" w14:textId="77777777" w:rsidR="00911FDF" w:rsidRPr="00911FDF" w:rsidRDefault="00911FDF" w:rsidP="00911FD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t>Analyst/Junior Consultant 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73098B1" w14:textId="77777777" w:rsidR="00911FDF" w:rsidRPr="00911FDF" w:rsidRDefault="00911FDF" w:rsidP="00911FD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t>Analysts / Junior Consultants are expected to be responsible for a specific component of a project. Activities are likely to include but are not limited to: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conducting research and gathering and interpreting data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executing qualitative and quantitative analysis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Someone working at this grade would typically have up to two years relevant experience.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5E7778" w14:textId="3FEAAE1A" w:rsidR="00911FDF" w:rsidRPr="00A82866" w:rsidRDefault="00A82866" w:rsidP="00911FD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 xml:space="preserve">[redacted] </w:t>
            </w:r>
          </w:p>
        </w:tc>
      </w:tr>
      <w:tr w:rsidR="00911FDF" w:rsidRPr="00911FDF" w14:paraId="478FEB88" w14:textId="77777777" w:rsidTr="4738875D">
        <w:trPr>
          <w:trHeight w:val="3060"/>
        </w:trPr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5C3CF6" w14:textId="77777777" w:rsidR="00911FDF" w:rsidRPr="00911FDF" w:rsidRDefault="00911FDF" w:rsidP="00911FD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t>Senior Analyst/Consultant 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C9B7BA3" w14:textId="77777777" w:rsidR="00911FDF" w:rsidRPr="00911FDF" w:rsidRDefault="00911FDF" w:rsidP="00911FD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t>Senior Analysts / Consultants are expected to have knowledge of a function, capability and/or industry and be responsible for larger and/or more complex components of a project. Activities are likely to include but are not limited to: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analysing and modelling data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drawing out high quality insights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creating slides to present recommendations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meeting with customer stakeholders to understand their issues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Someone working at this grade would typically have between </w:t>
            </w:r>
            <w:proofErr w:type="gramStart"/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t>two and four years</w:t>
            </w:r>
            <w:proofErr w:type="gramEnd"/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t> relevant experience.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E306FD" w14:textId="6176EF5F" w:rsidR="00911FDF" w:rsidRPr="00A82866" w:rsidRDefault="00A82866" w:rsidP="00911FD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[redacted]</w:t>
            </w:r>
          </w:p>
        </w:tc>
      </w:tr>
      <w:tr w:rsidR="00911FDF" w:rsidRPr="00911FDF" w14:paraId="68FCD88F" w14:textId="77777777" w:rsidTr="4738875D">
        <w:trPr>
          <w:trHeight w:val="552"/>
        </w:trPr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4B8F27" w14:textId="77777777" w:rsidR="00911FDF" w:rsidRPr="00911FDF" w:rsidRDefault="00911FDF" w:rsidP="00911FD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t>Project Lead/Senior Consultant 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8BFC7B3" w14:textId="77777777" w:rsidR="00911FDF" w:rsidRPr="00911FDF" w:rsidRDefault="00911FDF" w:rsidP="00911FD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t>Project Leads / Senior Consultants are expected to have specialised knowledge of a function, capability and/or industry and be responsible for managing several or all components of a project. Activities are likely to include but are not limited to: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managing the project across multiple workstreams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prioritising the team's workload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bringing together the team's inputs into coherent recommendations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engaging customer stakeholders including presenting recommendations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lastRenderedPageBreak/>
              <w:t>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Someone working at this grade would typically have between </w:t>
            </w:r>
            <w:proofErr w:type="gramStart"/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t>five and six years</w:t>
            </w:r>
            <w:proofErr w:type="gramEnd"/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t> relevant experience.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5CF3AB" w14:textId="6AAA8357" w:rsidR="00911FDF" w:rsidRPr="00A82866" w:rsidRDefault="00A82866" w:rsidP="00911FD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[redacted]</w:t>
            </w:r>
          </w:p>
        </w:tc>
      </w:tr>
      <w:tr w:rsidR="00911FDF" w:rsidRPr="00911FDF" w14:paraId="59F9D2C4" w14:textId="77777777" w:rsidTr="4738875D">
        <w:trPr>
          <w:trHeight w:val="2715"/>
        </w:trPr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0CE64D" w14:textId="77777777" w:rsidR="00911FDF" w:rsidRPr="00911FDF" w:rsidRDefault="00911FDF" w:rsidP="00911FD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t>Director/Managing Consultant 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4EBF795" w14:textId="77777777" w:rsidR="00911FDF" w:rsidRPr="00911FDF" w:rsidRDefault="00911FDF" w:rsidP="00911FD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t>Directors / Managing Consultants are expected to have deep expertise in at least one function, capability and/or industry and perform a wide range of leadership responsibilities. Activities are likely to include but are not limited to: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providing leadership to the project team and the customer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reviewing and improving the project team's recommendations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providing relevant thought leadership and expertise to the customer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forming strong working relationships with customer stakeholders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Someone working at this grade would typically have over eight years relevant experience.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85E046" w14:textId="7CAE9928" w:rsidR="00911FDF" w:rsidRPr="00911FDF" w:rsidRDefault="00A82866" w:rsidP="00911FD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[redacted]</w:t>
            </w:r>
          </w:p>
        </w:tc>
      </w:tr>
      <w:tr w:rsidR="00911FDF" w:rsidRPr="00911FDF" w14:paraId="183D11DC" w14:textId="77777777" w:rsidTr="4738875D">
        <w:trPr>
          <w:trHeight w:val="3060"/>
        </w:trPr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17946D" w14:textId="77777777" w:rsidR="00911FDF" w:rsidRPr="00911FDF" w:rsidRDefault="00911FDF" w:rsidP="00911FD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t>Partner 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03A5F0AB" w14:textId="77777777" w:rsidR="00911FDF" w:rsidRPr="00911FDF" w:rsidRDefault="00911FDF" w:rsidP="00911FD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t>Partners are expected to be acknowledged experts in at least one function, capability and/or industry and have extensive experience of leading major and/or complex projects. Activities are likely to include but are not limited to: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being accountable for overall project delivery and overseeing knowledge transfer to customer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bringing innovative strategic insight and best practice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applying relevant private and public sector knowledge including policy and political issues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delivering results that meet or exceed customer expectations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developing strong customer relationships with senior stakeholders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 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br/>
              <w:t>Someone working at this grade would typically be expected to have over ten years relevant experience.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0E8626" w14:textId="185E2275" w:rsidR="00911FDF" w:rsidRPr="00911FDF" w:rsidRDefault="00A82866" w:rsidP="00911FD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[redacted]</w:t>
            </w:r>
          </w:p>
        </w:tc>
      </w:tr>
    </w:tbl>
    <w:p w14:paraId="5DB14FD6" w14:textId="4AA0BB53" w:rsidR="00911FDF" w:rsidRPr="006D648C" w:rsidRDefault="00911FDF" w:rsidP="00911FDF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E701F16" w14:textId="77777777" w:rsidR="0022263E" w:rsidRDefault="0022263E" w:rsidP="4738875D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</w:p>
    <w:p w14:paraId="6281CAC8" w14:textId="77777777" w:rsidR="0022263E" w:rsidRDefault="0022263E" w:rsidP="4738875D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</w:p>
    <w:p w14:paraId="1B0F23CC" w14:textId="77777777" w:rsidR="0022263E" w:rsidRDefault="0022263E" w:rsidP="4738875D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</w:p>
    <w:p w14:paraId="4D1A7774" w14:textId="77777777" w:rsidR="0022263E" w:rsidRDefault="0022263E" w:rsidP="4738875D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</w:p>
    <w:p w14:paraId="35B4F7C1" w14:textId="00D6D79E" w:rsidR="0A47FAE8" w:rsidRDefault="0A47FAE8" w:rsidP="4738875D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  <w:r w:rsidRPr="108B979E">
        <w:rPr>
          <w:rFonts w:ascii="Arial" w:eastAsia="Times New Roman" w:hAnsi="Arial" w:cs="Arial"/>
          <w:sz w:val="24"/>
          <w:szCs w:val="24"/>
          <w:lang w:eastAsia="en-GB"/>
        </w:rPr>
        <w:lastRenderedPageBreak/>
        <w:t>I</w:t>
      </w:r>
      <w:r w:rsidR="00911FDF" w:rsidRPr="108B979E">
        <w:rPr>
          <w:rFonts w:ascii="Arial" w:eastAsia="Times New Roman" w:hAnsi="Arial" w:cs="Arial"/>
          <w:sz w:val="24"/>
          <w:szCs w:val="24"/>
          <w:lang w:eastAsia="en-GB"/>
        </w:rPr>
        <w:t>n accordance with Schedules 1</w:t>
      </w:r>
      <w:r w:rsidR="65C75F1A" w:rsidRPr="108B979E">
        <w:rPr>
          <w:rFonts w:ascii="Arial" w:eastAsia="Times New Roman" w:hAnsi="Arial" w:cs="Arial"/>
          <w:sz w:val="24"/>
          <w:szCs w:val="24"/>
          <w:lang w:eastAsia="en-GB"/>
        </w:rPr>
        <w:t xml:space="preserve"> and 2</w:t>
      </w:r>
      <w:r w:rsidR="00911FDF" w:rsidRPr="108B979E">
        <w:rPr>
          <w:rFonts w:ascii="Arial" w:eastAsia="Times New Roman" w:hAnsi="Arial" w:cs="Arial"/>
          <w:sz w:val="24"/>
          <w:szCs w:val="24"/>
          <w:lang w:eastAsia="en-GB"/>
        </w:rPr>
        <w:t xml:space="preserve">, the following table </w:t>
      </w:r>
      <w:r w:rsidR="1EBA4C41" w:rsidRPr="108B979E">
        <w:rPr>
          <w:rFonts w:ascii="Arial" w:eastAsia="Times New Roman" w:hAnsi="Arial" w:cs="Arial"/>
          <w:sz w:val="24"/>
          <w:szCs w:val="24"/>
          <w:lang w:eastAsia="en-GB"/>
        </w:rPr>
        <w:t>sets out the charges for the</w:t>
      </w:r>
      <w:r w:rsidR="17FA6AAB" w:rsidRPr="108B979E">
        <w:rPr>
          <w:rFonts w:ascii="Arial" w:eastAsia="Times New Roman" w:hAnsi="Arial" w:cs="Arial"/>
          <w:sz w:val="24"/>
          <w:szCs w:val="24"/>
          <w:lang w:eastAsia="en-GB"/>
        </w:rPr>
        <w:t xml:space="preserve"> trend </w:t>
      </w:r>
      <w:r w:rsidR="1EBA4C41" w:rsidRPr="108B979E">
        <w:rPr>
          <w:rFonts w:ascii="Arial" w:eastAsia="Times New Roman" w:hAnsi="Arial" w:cs="Arial"/>
          <w:sz w:val="24"/>
          <w:szCs w:val="24"/>
          <w:lang w:eastAsia="en-GB"/>
        </w:rPr>
        <w:t>reports</w:t>
      </w:r>
      <w:r w:rsidR="725995F4" w:rsidRPr="108B979E">
        <w:rPr>
          <w:rFonts w:ascii="Arial" w:eastAsia="Times New Roman" w:hAnsi="Arial" w:cs="Arial"/>
          <w:sz w:val="24"/>
          <w:szCs w:val="24"/>
          <w:lang w:eastAsia="en-GB"/>
        </w:rPr>
        <w:t>:</w:t>
      </w:r>
    </w:p>
    <w:tbl>
      <w:tblPr>
        <w:tblW w:w="91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0"/>
        <w:gridCol w:w="4333"/>
        <w:gridCol w:w="1509"/>
      </w:tblGrid>
      <w:tr w:rsidR="006D648C" w:rsidRPr="00911FDF" w14:paraId="08A5C2E5" w14:textId="77777777" w:rsidTr="02D2CCB2">
        <w:trPr>
          <w:trHeight w:val="155"/>
        </w:trPr>
        <w:tc>
          <w:tcPr>
            <w:tcW w:w="3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35DBC3F6" w14:textId="30007FE0" w:rsidR="006D648C" w:rsidRPr="00911FDF" w:rsidRDefault="006D648C" w:rsidP="00350F9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en-GB"/>
              </w:rPr>
            </w:pPr>
            <w:r w:rsidRPr="00911FDF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R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eport Type</w:t>
            </w:r>
          </w:p>
        </w:tc>
        <w:tc>
          <w:tcPr>
            <w:tcW w:w="4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AF987C3" w14:textId="14EB1338" w:rsidR="006D648C" w:rsidRPr="00911FDF" w:rsidRDefault="006D648C" w:rsidP="00350F9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911FDF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Description 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61DA240C" w14:textId="1AF8744C" w:rsidR="006D648C" w:rsidRPr="00911FDF" w:rsidRDefault="006D648C" w:rsidP="00350F9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4738875D">
              <w:rPr>
                <w:rFonts w:ascii="Arial" w:eastAsia="Times New Roman" w:hAnsi="Arial" w:cs="Arial"/>
                <w:b/>
                <w:bCs/>
                <w:color w:val="000000" w:themeColor="text1"/>
                <w:lang w:eastAsia="en-GB"/>
              </w:rPr>
              <w:t>Price (£</w:t>
            </w:r>
            <w:r w:rsidR="3F9EE164" w:rsidRPr="4738875D">
              <w:rPr>
                <w:rFonts w:ascii="Arial" w:eastAsia="Times New Roman" w:hAnsi="Arial" w:cs="Arial"/>
                <w:b/>
                <w:bCs/>
                <w:color w:val="000000" w:themeColor="text1"/>
                <w:lang w:eastAsia="en-GB"/>
              </w:rPr>
              <w:t>, excluding VAT</w:t>
            </w:r>
            <w:r w:rsidRPr="4738875D">
              <w:rPr>
                <w:rFonts w:ascii="Arial" w:eastAsia="Times New Roman" w:hAnsi="Arial" w:cs="Arial"/>
                <w:b/>
                <w:bCs/>
                <w:color w:val="000000" w:themeColor="text1"/>
                <w:lang w:eastAsia="en-GB"/>
              </w:rPr>
              <w:t>) </w:t>
            </w:r>
          </w:p>
        </w:tc>
      </w:tr>
      <w:tr w:rsidR="006D648C" w:rsidRPr="00911FDF" w14:paraId="064D6E24" w14:textId="77777777" w:rsidTr="02D2CCB2">
        <w:trPr>
          <w:trHeight w:val="739"/>
        </w:trPr>
        <w:tc>
          <w:tcPr>
            <w:tcW w:w="3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327932" w14:textId="0BD76C40" w:rsidR="006D648C" w:rsidRPr="00911FDF" w:rsidRDefault="006D648C" w:rsidP="00350F9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FC698E">
              <w:rPr>
                <w:rFonts w:ascii="Arial" w:eastAsia="Times New Roman" w:hAnsi="Arial" w:cs="Arial"/>
                <w:color w:val="000000"/>
                <w:lang w:eastAsia="en-GB"/>
              </w:rPr>
              <w:t xml:space="preserve">Trial Period Trend Reports </w:t>
            </w:r>
          </w:p>
        </w:tc>
        <w:tc>
          <w:tcPr>
            <w:tcW w:w="4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7F214424" w14:textId="60E4E528" w:rsidR="00FC698E" w:rsidRPr="00FC698E" w:rsidRDefault="11910AB6" w:rsidP="00FC698E">
            <w:pPr>
              <w:rPr>
                <w:rFonts w:ascii="Arial" w:hAnsi="Arial" w:cs="Arial"/>
                <w:color w:val="000000"/>
              </w:rPr>
            </w:pPr>
            <w:r w:rsidRPr="02D2CCB2">
              <w:rPr>
                <w:rFonts w:ascii="Arial" w:hAnsi="Arial" w:cs="Arial"/>
                <w:color w:val="000000" w:themeColor="text1"/>
              </w:rPr>
              <w:t xml:space="preserve">Price for both reports </w:t>
            </w:r>
            <w:r w:rsidR="49F5FDC9" w:rsidRPr="02D2CCB2">
              <w:rPr>
                <w:rFonts w:ascii="Arial" w:hAnsi="Arial" w:cs="Arial"/>
                <w:color w:val="000000" w:themeColor="text1"/>
              </w:rPr>
              <w:t xml:space="preserve">to be delivered in the Trial Period (the period between Contract Start Date and 31 March 2022), </w:t>
            </w:r>
            <w:r w:rsidRPr="02D2CCB2">
              <w:rPr>
                <w:rFonts w:ascii="Arial" w:hAnsi="Arial" w:cs="Arial"/>
                <w:color w:val="000000" w:themeColor="text1"/>
              </w:rPr>
              <w:t>equally split between each. To be paid following receipt of final versions of each report.</w:t>
            </w:r>
            <w:r w:rsidR="2955EAAE" w:rsidRPr="02D2CCB2">
              <w:rPr>
                <w:rFonts w:ascii="Arial" w:hAnsi="Arial" w:cs="Arial"/>
                <w:color w:val="000000" w:themeColor="text1"/>
              </w:rPr>
              <w:t xml:space="preserve"> </w:t>
            </w:r>
            <w:r w:rsidR="58518802" w:rsidRPr="02D2CCB2">
              <w:rPr>
                <w:rFonts w:ascii="Arial" w:hAnsi="Arial" w:cs="Arial"/>
                <w:color w:val="000000" w:themeColor="text1"/>
              </w:rPr>
              <w:t>An i</w:t>
            </w:r>
            <w:r w:rsidR="2955EAAE" w:rsidRPr="02D2CCB2">
              <w:rPr>
                <w:rFonts w:ascii="Arial" w:hAnsi="Arial" w:cs="Arial"/>
                <w:color w:val="000000" w:themeColor="text1"/>
              </w:rPr>
              <w:t xml:space="preserve">nvoice should be sent </w:t>
            </w:r>
            <w:r w:rsidR="614DAF53" w:rsidRPr="02D2CCB2">
              <w:rPr>
                <w:rFonts w:ascii="Arial" w:hAnsi="Arial" w:cs="Arial"/>
                <w:color w:val="000000" w:themeColor="text1"/>
              </w:rPr>
              <w:t>following receipt of the final version of the second Trial Period Trend Report.</w:t>
            </w:r>
          </w:p>
          <w:p w14:paraId="5D60613B" w14:textId="727F15B2" w:rsidR="006D648C" w:rsidRPr="00911FDF" w:rsidRDefault="006D648C" w:rsidP="00350F9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7F0E1E" w14:textId="5B233462" w:rsidR="006D648C" w:rsidRPr="00A82866" w:rsidRDefault="00A82866" w:rsidP="00350F9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[redacted]</w:t>
            </w:r>
          </w:p>
        </w:tc>
      </w:tr>
      <w:tr w:rsidR="006D648C" w:rsidRPr="00911FDF" w14:paraId="2633070C" w14:textId="77777777" w:rsidTr="02D2CCB2">
        <w:trPr>
          <w:trHeight w:val="1116"/>
        </w:trPr>
        <w:tc>
          <w:tcPr>
            <w:tcW w:w="3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871B5D" w14:textId="3EC66D5E" w:rsidR="006D648C" w:rsidRPr="00911FDF" w:rsidRDefault="006D648C" w:rsidP="00350F9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 w:rsidRPr="00FC698E">
              <w:rPr>
                <w:rFonts w:ascii="Arial" w:eastAsia="Times New Roman" w:hAnsi="Arial" w:cs="Arial"/>
                <w:color w:val="000000"/>
                <w:lang w:eastAsia="en-GB"/>
              </w:rPr>
              <w:t xml:space="preserve">Quarterly Trend Report </w:t>
            </w:r>
            <w:r w:rsidRPr="00911FDF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4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4B37733" w14:textId="5437C296" w:rsidR="00FC698E" w:rsidRPr="00FC698E" w:rsidRDefault="5C7EEA8D" w:rsidP="00FC698E">
            <w:pPr>
              <w:rPr>
                <w:rFonts w:ascii="Arial" w:hAnsi="Arial" w:cs="Arial"/>
                <w:color w:val="000000"/>
              </w:rPr>
            </w:pPr>
            <w:r w:rsidRPr="02D2CCB2">
              <w:rPr>
                <w:rFonts w:ascii="Arial" w:hAnsi="Arial" w:cs="Arial"/>
                <w:color w:val="000000" w:themeColor="text1"/>
              </w:rPr>
              <w:t>Price for each quarterly report. To be paid following receipt of final versions of each report.</w:t>
            </w:r>
            <w:r w:rsidR="2491576F" w:rsidRPr="02D2CCB2">
              <w:rPr>
                <w:rFonts w:ascii="Arial" w:hAnsi="Arial" w:cs="Arial"/>
                <w:color w:val="000000" w:themeColor="text1"/>
              </w:rPr>
              <w:t xml:space="preserve"> Invoices should be sent following receipt of the final version of each report.</w:t>
            </w:r>
          </w:p>
          <w:p w14:paraId="5131B924" w14:textId="54C5806D" w:rsidR="006D648C" w:rsidRPr="00911FDF" w:rsidRDefault="006D648C" w:rsidP="00350F9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988BAB" w14:textId="4E6DBB60" w:rsidR="006D648C" w:rsidRPr="0022263E" w:rsidRDefault="00A82866" w:rsidP="006D648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[redacted]</w:t>
            </w:r>
          </w:p>
        </w:tc>
      </w:tr>
    </w:tbl>
    <w:p w14:paraId="07B28650" w14:textId="77777777" w:rsidR="006D648C" w:rsidRPr="006D648C" w:rsidRDefault="006D648C" w:rsidP="00911FDF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</w:p>
    <w:p w14:paraId="0FD6762C" w14:textId="5D295272" w:rsidR="3AC6F19B" w:rsidRDefault="3AC6F19B" w:rsidP="3AC6F19B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</w:p>
    <w:sectPr w:rsidR="3AC6F1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8D856" w14:textId="77777777" w:rsidR="00DD7623" w:rsidRDefault="00DD7623" w:rsidP="00FC698E">
      <w:pPr>
        <w:spacing w:after="0" w:line="240" w:lineRule="auto"/>
      </w:pPr>
      <w:r>
        <w:separator/>
      </w:r>
    </w:p>
  </w:endnote>
  <w:endnote w:type="continuationSeparator" w:id="0">
    <w:p w14:paraId="238784FA" w14:textId="77777777" w:rsidR="00DD7623" w:rsidRDefault="00DD7623" w:rsidP="00FC6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8E092" w14:textId="77777777" w:rsidR="00DD7623" w:rsidRDefault="00DD7623" w:rsidP="00FC698E">
      <w:pPr>
        <w:spacing w:after="0" w:line="240" w:lineRule="auto"/>
      </w:pPr>
      <w:r>
        <w:separator/>
      </w:r>
    </w:p>
  </w:footnote>
  <w:footnote w:type="continuationSeparator" w:id="0">
    <w:p w14:paraId="072EF21A" w14:textId="77777777" w:rsidR="00DD7623" w:rsidRDefault="00DD7623" w:rsidP="00FC69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FDF"/>
    <w:rsid w:val="0022263E"/>
    <w:rsid w:val="006D648C"/>
    <w:rsid w:val="00783A37"/>
    <w:rsid w:val="00880DEB"/>
    <w:rsid w:val="00911FDF"/>
    <w:rsid w:val="00936D34"/>
    <w:rsid w:val="00A82866"/>
    <w:rsid w:val="00B51D03"/>
    <w:rsid w:val="00CC28CF"/>
    <w:rsid w:val="00CD605B"/>
    <w:rsid w:val="00DD7623"/>
    <w:rsid w:val="00FC698E"/>
    <w:rsid w:val="02D2CCB2"/>
    <w:rsid w:val="0A47FAE8"/>
    <w:rsid w:val="0C5750C4"/>
    <w:rsid w:val="108B979E"/>
    <w:rsid w:val="11910AB6"/>
    <w:rsid w:val="12A2BAED"/>
    <w:rsid w:val="17C9FE7F"/>
    <w:rsid w:val="17FA6AAB"/>
    <w:rsid w:val="1B794374"/>
    <w:rsid w:val="1E938094"/>
    <w:rsid w:val="1EBA4C41"/>
    <w:rsid w:val="2491576F"/>
    <w:rsid w:val="2955EAAE"/>
    <w:rsid w:val="2BBA9FF5"/>
    <w:rsid w:val="2E8BFA33"/>
    <w:rsid w:val="2EC85C61"/>
    <w:rsid w:val="3AC6F19B"/>
    <w:rsid w:val="3ACBC5F5"/>
    <w:rsid w:val="3F9EE164"/>
    <w:rsid w:val="431A9FD9"/>
    <w:rsid w:val="4738875D"/>
    <w:rsid w:val="49F5FDC9"/>
    <w:rsid w:val="501FBFE5"/>
    <w:rsid w:val="58518802"/>
    <w:rsid w:val="5C7EEA8D"/>
    <w:rsid w:val="5F60C8B6"/>
    <w:rsid w:val="614DAF53"/>
    <w:rsid w:val="65C75F1A"/>
    <w:rsid w:val="6A366621"/>
    <w:rsid w:val="6E37B06A"/>
    <w:rsid w:val="725995F4"/>
    <w:rsid w:val="7F691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CB4FC1"/>
  <w15:chartTrackingRefBased/>
  <w15:docId w15:val="{686E7415-302A-4E98-A236-02B0DF3A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911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11FDF"/>
  </w:style>
  <w:style w:type="character" w:customStyle="1" w:styleId="eop">
    <w:name w:val="eop"/>
    <w:basedOn w:val="DefaultParagraphFont"/>
    <w:rsid w:val="00911FDF"/>
  </w:style>
  <w:style w:type="character" w:customStyle="1" w:styleId="bcx0">
    <w:name w:val="bcx0"/>
    <w:basedOn w:val="DefaultParagraphFont"/>
    <w:rsid w:val="00911FDF"/>
  </w:style>
  <w:style w:type="paragraph" w:styleId="Header">
    <w:name w:val="header"/>
    <w:basedOn w:val="Normal"/>
    <w:link w:val="HeaderChar"/>
    <w:uiPriority w:val="99"/>
    <w:unhideWhenUsed/>
    <w:rsid w:val="00FC69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698E"/>
  </w:style>
  <w:style w:type="paragraph" w:styleId="Footer">
    <w:name w:val="footer"/>
    <w:basedOn w:val="Normal"/>
    <w:link w:val="FooterChar"/>
    <w:uiPriority w:val="99"/>
    <w:unhideWhenUsed/>
    <w:rsid w:val="00FC69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698E"/>
  </w:style>
  <w:style w:type="paragraph" w:styleId="Revision">
    <w:name w:val="Revision"/>
    <w:hidden/>
    <w:uiPriority w:val="99"/>
    <w:semiHidden/>
    <w:rsid w:val="00A8286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828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28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28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8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8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6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7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6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11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65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4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7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8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8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2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1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4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7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97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3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8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638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06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8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32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8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0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7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40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01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3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00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40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35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0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47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45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92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8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4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37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0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17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81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0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87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9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10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93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7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18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1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2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8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4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ernment_x0020_Body xmlns="b413c3fd-5a3b-4239-b985-69032e371c04">BEIS</Government_x0020_Body>
    <Date_x0020_Opened xmlns="b413c3fd-5a3b-4239-b985-69032e371c04">2021-11-19T11:27:37+00:00</Date_x0020_Opened>
    <LegacyRecordCategoryIdentifier xmlns="b67a7830-db79-4a49-bf27-2aff92a2201a" xsi:nil="true"/>
    <LegacyDateFileRequested xmlns="a172083e-e40c-4314-b43a-827352a1ed2c" xsi:nil="true"/>
    <LegacyFolderType xmlns="b67a7830-db79-4a49-bf27-2aff92a2201a" xsi:nil="true"/>
    <LegacyRecordFolderIdentifier xmlns="b67a7830-db79-4a49-bf27-2aff92a2201a" xsi:nil="true"/>
    <LegacyFolder xmlns="b67a7830-db79-4a49-bf27-2aff92a2201a" xsi:nil="true"/>
    <LegacyMP xmlns="a172083e-e40c-4314-b43a-827352a1ed2c" xsi:nil="true"/>
    <LegacyDocumentID xmlns="a172083e-e40c-4314-b43a-827352a1ed2c" xsi:nil="true"/>
    <LegacyFolderDocumentID xmlns="a172083e-e40c-4314-b43a-827352a1ed2c" xsi:nil="true"/>
    <ExternallyShared xmlns="b67a7830-db79-4a49-bf27-2aff92a2201a" xsi:nil="true"/>
    <Descriptor xmlns="0063f72e-ace3-48fb-9c1f-5b513408b31f" xsi:nil="true"/>
    <LegacyDateFileReceived xmlns="a172083e-e40c-4314-b43a-827352a1ed2c" xsi:nil="true"/>
    <LegacyFolderLink xmlns="b67a7830-db79-4a49-bf27-2aff92a2201a" xsi:nil="true"/>
    <Document_x0020_Notes xmlns="b413c3fd-5a3b-4239-b985-69032e371c04" xsi:nil="true"/>
    <LegacyAdditionalAuthors xmlns="b67a7830-db79-4a49-bf27-2aff92a2201a" xsi:nil="true"/>
    <LegacyDocumentLink xmlns="b67a7830-db79-4a49-bf27-2aff92a2201a" xsi:nil="true"/>
    <LegacyCaseReferenceNumber xmlns="236339c9-72aa-4b4d-b629-41cb8f8725a3" xsi:nil="true"/>
    <CIRRUSPreviousLocation xmlns="b413c3fd-5a3b-4239-b985-69032e371c04" xsi:nil="true"/>
    <LegacyPhysicalItemLocation xmlns="a172083e-e40c-4314-b43a-827352a1ed2c" xsi:nil="true"/>
    <LegacyRequestType xmlns="a172083e-e40c-4314-b43a-827352a1ed2c" xsi:nil="true"/>
    <LegacyDescriptor xmlns="a172083e-e40c-4314-b43a-827352a1ed2c" xsi:nil="true"/>
    <IconOverlay xmlns="http://schemas.microsoft.com/sharepoint/v4" xsi:nil="true"/>
    <LegacyLastModifiedDate xmlns="b67a7830-db79-4a49-bf27-2aff92a2201a" xsi:nil="true"/>
    <LegacyDateClosed xmlns="b67a7830-db79-4a49-bf27-2aff92a2201a" xsi:nil="true"/>
    <LegacyHomeLocation xmlns="b67a7830-db79-4a49-bf27-2aff92a2201a" xsi:nil="true"/>
    <LegacyExpiryReviewDate xmlns="b67a7830-db79-4a49-bf27-2aff92a2201a" xsi:nil="true"/>
    <LegacyPhysicalFormat xmlns="a172083e-e40c-4314-b43a-827352a1ed2c">false</LegacyPhysicalFormat>
    <LegacyDocumentType xmlns="b67a7830-db79-4a49-bf27-2aff92a2201a" xsi:nil="true"/>
    <LegacyReferencesFromOtherItems xmlns="b67a7830-db79-4a49-bf27-2aff92a2201a" xsi:nil="true"/>
    <LegacyLastActionDate xmlns="b67a7830-db79-4a49-bf27-2aff92a2201a" xsi:nil="true"/>
    <m975189f4ba442ecbf67d4147307b177 xmlns="c963a4c1-1bb4-49f2-a011-9c776a7eed2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 Directors Office</TermName>
          <TermId xmlns="http://schemas.microsoft.com/office/infopath/2007/PartnerControls">238fa97d-f15c-4150-b026-dc0dcc757911</TermId>
        </TermInfo>
      </Terms>
    </m975189f4ba442ecbf67d4147307b177>
    <Security_x0020_Classification xmlns="0063f72e-ace3-48fb-9c1f-5b513408b31f">OFFICIAL</Security_x0020_Classification>
    <CIRRUSPreviousID xmlns="b413c3fd-5a3b-4239-b985-69032e371c04" xsi:nil="true"/>
    <LegacyModifier xmlns="b67a7830-db79-4a49-bf27-2aff92a2201a">
      <UserInfo>
        <DisplayName/>
        <AccountId xsi:nil="true"/>
        <AccountType/>
      </UserInfo>
    </LegacyModifier>
    <LegacyStatusonTransfer xmlns="b67a7830-db79-4a49-bf27-2aff92a2201a" xsi:nil="true"/>
    <LegacyDispositionAsOfDate xmlns="b67a7830-db79-4a49-bf27-2aff92a2201a" xsi:nil="true"/>
    <LegacyMinister xmlns="a172083e-e40c-4314-b43a-827352a1ed2c" xsi:nil="true"/>
    <CIRRUSPreviousRetentionPolicy xmlns="236339c9-72aa-4b4d-b629-41cb8f8725a3" xsi:nil="true"/>
    <LegacyFileplanTarget xmlns="b67a7830-db79-4a49-bf27-2aff92a2201a" xsi:nil="true"/>
    <LegacyContentType xmlns="b67a7830-db79-4a49-bf27-2aff92a2201a" xsi:nil="true"/>
    <LegacyCustodian xmlns="b67a7830-db79-4a49-bf27-2aff92a2201a" xsi:nil="true"/>
    <National_x0020_Caveat xmlns="0063f72e-ace3-48fb-9c1f-5b513408b31f" xsi:nil="true"/>
    <LegacyProtectiveMarking xmlns="b67a7830-db79-4a49-bf27-2aff92a2201a" xsi:nil="true"/>
    <LegacyDateFileReturned xmlns="a172083e-e40c-4314-b43a-827352a1ed2c" xsi:nil="true"/>
    <LegacyReferencesToOtherItems xmlns="b67a7830-db79-4a49-bf27-2aff92a2201a" xsi:nil="true"/>
    <Retention_x0020_Label xmlns="a8f60570-4bd3-4f2b-950b-a996de8ab151">Group Review</Retention_x0020_Label>
    <LegacyCopyright xmlns="b67a7830-db79-4a49-bf27-2aff92a2201a" xsi:nil="true"/>
    <Handling_x0020_Instructions xmlns="b413c3fd-5a3b-4239-b985-69032e371c04" xsi:nil="true"/>
    <Date_x0020_Closed xmlns="b413c3fd-5a3b-4239-b985-69032e371c04" xsi:nil="true"/>
    <LegacyTags xmlns="b67a7830-db79-4a49-bf27-2aff92a2201a" xsi:nil="true"/>
    <LegacyFolderNotes xmlns="a172083e-e40c-4314-b43a-827352a1ed2c" xsi:nil="true"/>
    <TaxCatchAll xmlns="0063f72e-ace3-48fb-9c1f-5b513408b31f">
      <Value>222</Value>
    </TaxCatchAll>
    <LegacyNumericClass xmlns="b67a7830-db79-4a49-bf27-2aff92a2201a" xsi:nil="true"/>
    <LegacyCurrentLocation xmlns="b67a7830-db79-4a49-bf27-2aff92a2201a" xsi:nil="true"/>
    <Folder xmlns="236339c9-72aa-4b4d-b629-41cb8f8725a3" xsi:nil="true"/>
    <_dlc_DocId xmlns="0063f72e-ace3-48fb-9c1f-5b513408b31f">2QFN7KK647Q6-1508220509-65392</_dlc_DocId>
    <_dlc_DocIdUrl xmlns="0063f72e-ace3-48fb-9c1f-5b513408b31f">
      <Url>https://beisgov.sharepoint.com/sites/beis/205/_layouts/15/DocIdRedir.aspx?ID=2QFN7KK647Q6-1508220509-65392</Url>
      <Description>2QFN7KK647Q6-1508220509-65392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6D0DFEE2B924BB3DA44ADB5FFCB77" ma:contentTypeVersion="18089" ma:contentTypeDescription="Create a new document." ma:contentTypeScope="" ma:versionID="4b9830985b6a21ce036f4d1788c58e3b">
  <xsd:schema xmlns:xsd="http://www.w3.org/2001/XMLSchema" xmlns:xs="http://www.w3.org/2001/XMLSchema" xmlns:p="http://schemas.microsoft.com/office/2006/metadata/properties" xmlns:ns1="http://schemas.microsoft.com/sharepoint/v3" xmlns:ns2="b67a7830-db79-4a49-bf27-2aff92a2201a" xmlns:ns3="b413c3fd-5a3b-4239-b985-69032e371c04" xmlns:ns4="0063f72e-ace3-48fb-9c1f-5b513408b31f" xmlns:ns5="a8f60570-4bd3-4f2b-950b-a996de8ab151" xmlns:ns6="a172083e-e40c-4314-b43a-827352a1ed2c" xmlns:ns7="c963a4c1-1bb4-49f2-a011-9c776a7eed2a" xmlns:ns8="236339c9-72aa-4b4d-b629-41cb8f8725a3" xmlns:ns9="http://schemas.microsoft.com/sharepoint/v4" targetNamespace="http://schemas.microsoft.com/office/2006/metadata/properties" ma:root="true" ma:fieldsID="cf05c3877e02e1d612d113e719a36f21" ns1:_="" ns2:_="" ns3:_="" ns4:_="" ns5:_="" ns6:_="" ns7:_="" ns8:_="" ns9:_="">
    <xsd:import namespace="http://schemas.microsoft.com/sharepoint/v3"/>
    <xsd:import namespace="b67a7830-db79-4a49-bf27-2aff92a2201a"/>
    <xsd:import namespace="b413c3fd-5a3b-4239-b985-69032e371c04"/>
    <xsd:import namespace="0063f72e-ace3-48fb-9c1f-5b513408b31f"/>
    <xsd:import namespace="a8f60570-4bd3-4f2b-950b-a996de8ab151"/>
    <xsd:import namespace="a172083e-e40c-4314-b43a-827352a1ed2c"/>
    <xsd:import namespace="c963a4c1-1bb4-49f2-a011-9c776a7eed2a"/>
    <xsd:import namespace="236339c9-72aa-4b4d-b629-41cb8f8725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ExternallyShared" minOccurs="0"/>
                <xsd:element ref="ns3:Document_x0020_Notes" minOccurs="0"/>
                <xsd:element ref="ns4:Security_x0020_Classification" minOccurs="0"/>
                <xsd:element ref="ns3:Handling_x0020_Instructions" minOccurs="0"/>
                <xsd:element ref="ns4:Descriptor" minOccurs="0"/>
                <xsd:element ref="ns3:Government_x0020_Body" minOccurs="0"/>
                <xsd:element ref="ns5:Retention_x0020_Label" minOccurs="0"/>
                <xsd:element ref="ns3:Date_x0020_Opened" minOccurs="0"/>
                <xsd:element ref="ns3:Date_x0020_Closed" minOccurs="0"/>
                <xsd:element ref="ns4:National_x0020_Caveat" minOccurs="0"/>
                <xsd:element ref="ns3:CIRRUSPreviousLocation" minOccurs="0"/>
                <xsd:element ref="ns3:CIRRUSPreviousID" minOccurs="0"/>
                <xsd:element ref="ns2:LegacyDocumentType" minOccurs="0"/>
                <xsd:element ref="ns2:LegacyFileplanTarget" minOccurs="0"/>
                <xsd:element ref="ns2:LegacyNumericClass" minOccurs="0"/>
                <xsd:element ref="ns2:LegacyFolderType" minOccurs="0"/>
                <xsd:element ref="ns2:LegacyRecordFolderIdentifier" minOccurs="0"/>
                <xsd:element ref="ns2:LegacyCopyright" minOccurs="0"/>
                <xsd:element ref="ns2:LegacyLastModifiedDate" minOccurs="0"/>
                <xsd:element ref="ns2:LegacyModifier" minOccurs="0"/>
                <xsd:element ref="ns2:LegacyFolder" minOccurs="0"/>
                <xsd:element ref="ns2:LegacyContentType" minOccurs="0"/>
                <xsd:element ref="ns2:LegacyExpiryReviewDate" minOccurs="0"/>
                <xsd:element ref="ns2:LegacyLastActionDate" minOccurs="0"/>
                <xsd:element ref="ns2:LegacyProtectiveMarking" minOccurs="0"/>
                <xsd:element ref="ns2:LegacyTags" minOccurs="0"/>
                <xsd:element ref="ns2:LegacyReferencesFromOtherItems" minOccurs="0"/>
                <xsd:element ref="ns2:LegacyStatusonTransfer" minOccurs="0"/>
                <xsd:element ref="ns2:LegacyDateClosed" minOccurs="0"/>
                <xsd:element ref="ns2:LegacyRecordCategoryIdentifier" minOccurs="0"/>
                <xsd:element ref="ns2:LegacyDispositionAsOfDate" minOccurs="0"/>
                <xsd:element ref="ns2:LegacyHomeLocation" minOccurs="0"/>
                <xsd:element ref="ns2:LegacyCurrentLocation" minOccurs="0"/>
                <xsd:element ref="ns6:LegacyDateFileReceived" minOccurs="0"/>
                <xsd:element ref="ns6:LegacyDateFileRequested" minOccurs="0"/>
                <xsd:element ref="ns6:LegacyDateFileReturned" minOccurs="0"/>
                <xsd:element ref="ns6:LegacyMinister" minOccurs="0"/>
                <xsd:element ref="ns6:LegacyMP" minOccurs="0"/>
                <xsd:element ref="ns6:LegacyFolderNotes" minOccurs="0"/>
                <xsd:element ref="ns6:LegacyPhysicalItemLocation" minOccurs="0"/>
                <xsd:element ref="ns6:LegacyRequestType" minOccurs="0"/>
                <xsd:element ref="ns6:LegacyDescriptor" minOccurs="0"/>
                <xsd:element ref="ns6:LegacyFolderDocumentID" minOccurs="0"/>
                <xsd:element ref="ns6:LegacyDocumentID" minOccurs="0"/>
                <xsd:element ref="ns2:LegacyReferencesToOtherItems" minOccurs="0"/>
                <xsd:element ref="ns2:LegacyCustodian" minOccurs="0"/>
                <xsd:element ref="ns2:LegacyAdditionalAuthors" minOccurs="0"/>
                <xsd:element ref="ns2:LegacyDocumentLink" minOccurs="0"/>
                <xsd:element ref="ns2:LegacyFolderLink" minOccurs="0"/>
                <xsd:element ref="ns6:LegacyPhysicalFormat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7:m975189f4ba442ecbf67d4147307b177" minOccurs="0"/>
                <xsd:element ref="ns4:TaxCatchAll" minOccurs="0"/>
                <xsd:element ref="ns4:TaxCatchAllLabel" minOccurs="0"/>
                <xsd:element ref="ns4:_dlc_DocId" minOccurs="0"/>
                <xsd:element ref="ns8:MediaServiceMetadata" minOccurs="0"/>
                <xsd:element ref="ns8:MediaServiceFastMetadata" minOccurs="0"/>
                <xsd:element ref="ns8:MediaServiceAutoTags" minOccurs="0"/>
                <xsd:element ref="ns8:MediaServiceOCR" minOccurs="0"/>
                <xsd:element ref="ns8:CIRRUSPreviousRetentionPolicy" minOccurs="0"/>
                <xsd:element ref="ns8:LegacyCaseReferenceNumber" minOccurs="0"/>
                <xsd:element ref="ns8:MediaServiceEventHashCode" minOccurs="0"/>
                <xsd:element ref="ns8:MediaServiceGenerationTime" minOccurs="0"/>
                <xsd:element ref="ns9:IconOverlay" minOccurs="0"/>
                <xsd:element ref="ns1:_vti_ItemDeclaredRecord" minOccurs="0"/>
                <xsd:element ref="ns1:_vti_ItemHoldRecordStatus" minOccurs="0"/>
                <xsd:element ref="ns8:MediaServiceDateTaken" minOccurs="0"/>
                <xsd:element ref="ns8:Folder" minOccurs="0"/>
                <xsd:element ref="ns8:MediaServiceAutoKeyPoints" minOccurs="0"/>
                <xsd:element ref="ns8:MediaServiceKeyPoints" minOccurs="0"/>
                <xsd:element ref="ns8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76" nillable="true" ma:displayName="Declared Record" ma:hidden="true" ma:internalName="_vti_ItemDeclaredRecord" ma:readOnly="true">
      <xsd:simpleType>
        <xsd:restriction base="dms:DateTime"/>
      </xsd:simpleType>
    </xsd:element>
    <xsd:element name="_vti_ItemHoldRecordStatus" ma:index="77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a7830-db79-4a49-bf27-2aff92a2201a" elementFormDefault="qualified">
    <xsd:import namespace="http://schemas.microsoft.com/office/2006/documentManagement/types"/>
    <xsd:import namespace="http://schemas.microsoft.com/office/infopath/2007/PartnerControls"/>
    <xsd:element name="ExternallyShared" ma:index="2" nillable="true" ma:displayName="External" ma:description="Used with SPFX field customizer, displays if the item is externally shared" ma:hidden="true" ma:internalName="ExternallyShared">
      <xsd:simpleType>
        <xsd:restriction base="dms:Text"/>
      </xsd:simpleType>
    </xsd:element>
    <xsd:element name="LegacyDocumentType" ma:index="15" nillable="true" ma:displayName="Legacy Document Type" ma:internalName="LegacyDocumentType">
      <xsd:simpleType>
        <xsd:restriction base="dms:Text">
          <xsd:maxLength value="255"/>
        </xsd:restriction>
      </xsd:simpleType>
    </xsd:element>
    <xsd:element name="LegacyFileplanTarget" ma:index="16" nillable="true" ma:displayName="Legacy Fileplan Target" ma:internalName="LegacyFileplanTarget">
      <xsd:simpleType>
        <xsd:restriction base="dms:Text">
          <xsd:maxLength value="255"/>
        </xsd:restriction>
      </xsd:simpleType>
    </xsd:element>
    <xsd:element name="LegacyNumericClass" ma:index="17" nillable="true" ma:displayName="Legacy Numeric Class" ma:internalName="LegacyNumericClass">
      <xsd:simpleType>
        <xsd:restriction base="dms:Text">
          <xsd:maxLength value="255"/>
        </xsd:restriction>
      </xsd:simpleType>
    </xsd:element>
    <xsd:element name="LegacyFolderType" ma:index="18" nillable="true" ma:displayName="Legacy Folder Type" ma:internalName="LegacyFolderType">
      <xsd:simpleType>
        <xsd:restriction base="dms:Text">
          <xsd:maxLength value="255"/>
        </xsd:restriction>
      </xsd:simpleType>
    </xsd:element>
    <xsd:element name="LegacyRecordFolderIdentifier" ma:index="19" nillable="true" ma:displayName="Legacy Record Folder Identifier" ma:internalName="LegacyRecordFolderIdentifier">
      <xsd:simpleType>
        <xsd:restriction base="dms:Text">
          <xsd:maxLength value="255"/>
        </xsd:restriction>
      </xsd:simpleType>
    </xsd:element>
    <xsd:element name="LegacyCopyright" ma:index="20" nillable="true" ma:displayName="Legacy Copyright" ma:internalName="LegacyCopyright">
      <xsd:simpleType>
        <xsd:restriction base="dms:Text">
          <xsd:maxLength value="255"/>
        </xsd:restriction>
      </xsd:simpleType>
    </xsd:element>
    <xsd:element name="LegacyLastModifiedDate" ma:index="21" nillable="true" ma:displayName="Legacy Last Modified Date" ma:format="DateTime" ma:internalName="LegacyLastModifiedDate">
      <xsd:simpleType>
        <xsd:restriction base="dms:DateTime"/>
      </xsd:simpleType>
    </xsd:element>
    <xsd:element name="LegacyModifier" ma:index="22" nillable="true" ma:displayName="Legacy Modifier" ma:SharePointGroup="0" ma:internalName="LegacyModifi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egacyFolder" ma:index="23" nillable="true" ma:displayName="Legacy Folder" ma:internalName="LegacyFolder">
      <xsd:simpleType>
        <xsd:restriction base="dms:Text">
          <xsd:maxLength value="255"/>
        </xsd:restriction>
      </xsd:simpleType>
    </xsd:element>
    <xsd:element name="LegacyContentType" ma:index="24" nillable="true" ma:displayName="Legacy Content Type" ma:internalName="LegacyContentType">
      <xsd:simpleType>
        <xsd:restriction base="dms:Text">
          <xsd:maxLength value="255"/>
        </xsd:restriction>
      </xsd:simpleType>
    </xsd:element>
    <xsd:element name="LegacyExpiryReviewDate" ma:index="25" nillable="true" ma:displayName="Legacy Expiry Review Date" ma:format="DateTime" ma:internalName="LegacyExpiryReviewDate">
      <xsd:simpleType>
        <xsd:restriction base="dms:DateTime"/>
      </xsd:simpleType>
    </xsd:element>
    <xsd:element name="LegacyLastActionDate" ma:index="26" nillable="true" ma:displayName="Legacy Last Action Date" ma:format="DateTime" ma:internalName="LegacyLastActionDate">
      <xsd:simpleType>
        <xsd:restriction base="dms:DateTime"/>
      </xsd:simpleType>
    </xsd:element>
    <xsd:element name="LegacyProtectiveMarking" ma:index="27" nillable="true" ma:displayName="Legacy Protective Marking" ma:internalName="LegacyProtectiveMarking">
      <xsd:simpleType>
        <xsd:restriction base="dms:Text">
          <xsd:maxLength value="255"/>
        </xsd:restriction>
      </xsd:simpleType>
    </xsd:element>
    <xsd:element name="LegacyTags" ma:index="28" nillable="true" ma:displayName="Legacy Tags" ma:internalName="LegacyTags">
      <xsd:simpleType>
        <xsd:restriction base="dms:Note">
          <xsd:maxLength value="255"/>
        </xsd:restriction>
      </xsd:simpleType>
    </xsd:element>
    <xsd:element name="LegacyReferencesFromOtherItems" ma:index="29" nillable="true" ma:displayName="Legacy References From Other Items" ma:internalName="LegacyReferencesFromOtherItems">
      <xsd:simpleType>
        <xsd:restriction base="dms:Text">
          <xsd:maxLength value="255"/>
        </xsd:restriction>
      </xsd:simpleType>
    </xsd:element>
    <xsd:element name="LegacyStatusonTransfer" ma:index="30" nillable="true" ma:displayName="Legacy Status on Transfer" ma:internalName="LegacyStatusonTransfer">
      <xsd:simpleType>
        <xsd:restriction base="dms:Text">
          <xsd:maxLength value="255"/>
        </xsd:restriction>
      </xsd:simpleType>
    </xsd:element>
    <xsd:element name="LegacyDateClosed" ma:index="31" nillable="true" ma:displayName="Legacy Date Closed" ma:format="DateOnly" ma:internalName="LegacyDateClosed">
      <xsd:simpleType>
        <xsd:restriction base="dms:DateTime"/>
      </xsd:simpleType>
    </xsd:element>
    <xsd:element name="LegacyRecordCategoryIdentifier" ma:index="32" nillable="true" ma:displayName="Legacy Record Category Identifier" ma:internalName="LegacyRecordCategoryIdentifier">
      <xsd:simpleType>
        <xsd:restriction base="dms:Text">
          <xsd:maxLength value="255"/>
        </xsd:restriction>
      </xsd:simpleType>
    </xsd:element>
    <xsd:element name="LegacyDispositionAsOfDate" ma:index="33" nillable="true" ma:displayName="Legacy Disposition as of Date" ma:format="DateOnly" ma:internalName="LegacyDispositionAsOfDate">
      <xsd:simpleType>
        <xsd:restriction base="dms:DateTime"/>
      </xsd:simpleType>
    </xsd:element>
    <xsd:element name="LegacyHomeLocation" ma:index="34" nillable="true" ma:displayName="Legacy Home Location" ma:internalName="LegacyHomeLocation">
      <xsd:simpleType>
        <xsd:restriction base="dms:Text">
          <xsd:maxLength value="255"/>
        </xsd:restriction>
      </xsd:simpleType>
    </xsd:element>
    <xsd:element name="LegacyCurrentLocation" ma:index="35" nillable="true" ma:displayName="Legacy Current Location" ma:internalName="LegacyCurrentLocation">
      <xsd:simpleType>
        <xsd:restriction base="dms:Text">
          <xsd:maxLength value="255"/>
        </xsd:restriction>
      </xsd:simpleType>
    </xsd:element>
    <xsd:element name="LegacyReferencesToOtherItems" ma:index="47" nillable="true" ma:displayName="Legacy References To Other Items" ma:internalName="LegacyReferencesToOtherItems">
      <xsd:simpleType>
        <xsd:restriction base="dms:Note">
          <xsd:maxLength value="255"/>
        </xsd:restriction>
      </xsd:simpleType>
    </xsd:element>
    <xsd:element name="LegacyCustodian" ma:index="48" nillable="true" ma:displayName="Legacy Custodian" ma:internalName="LegacyCustodian">
      <xsd:simpleType>
        <xsd:restriction base="dms:Note">
          <xsd:maxLength value="255"/>
        </xsd:restriction>
      </xsd:simpleType>
    </xsd:element>
    <xsd:element name="LegacyAdditionalAuthors" ma:index="49" nillable="true" ma:displayName="Legacy Additional Authors" ma:internalName="LegacyAdditionalAuthors">
      <xsd:simpleType>
        <xsd:restriction base="dms:Note">
          <xsd:maxLength value="255"/>
        </xsd:restriction>
      </xsd:simpleType>
    </xsd:element>
    <xsd:element name="LegacyDocumentLink" ma:index="50" nillable="true" ma:displayName="Legacy Document Link" ma:internalName="LegacyDocumentLink">
      <xsd:simpleType>
        <xsd:restriction base="dms:Text">
          <xsd:maxLength value="255"/>
        </xsd:restriction>
      </xsd:simpleType>
    </xsd:element>
    <xsd:element name="LegacyFolderLink" ma:index="51" nillable="true" ma:displayName="Legacy Folder Link" ma:internalName="LegacyFolderLin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3c3fd-5a3b-4239-b985-69032e371c04" elementFormDefault="qualified">
    <xsd:import namespace="http://schemas.microsoft.com/office/2006/documentManagement/types"/>
    <xsd:import namespace="http://schemas.microsoft.com/office/infopath/2007/PartnerControls"/>
    <xsd:element name="Document_x0020_Notes" ma:index="3" nillable="true" ma:displayName="Document Notes" ma:internalName="Document_0x0020_Notes">
      <xsd:simpleType>
        <xsd:restriction base="dms:Note">
          <xsd:maxLength value="255"/>
        </xsd:restriction>
      </xsd:simpleType>
    </xsd:element>
    <xsd:element name="Handling_x0020_Instructions" ma:index="5" nillable="true" ma:displayName="Handling Instructions" ma:internalName="Handling_x0020_Instructions">
      <xsd:simpleType>
        <xsd:restriction base="dms:Text">
          <xsd:maxLength value="255"/>
        </xsd:restriction>
      </xsd:simpleType>
    </xsd:element>
    <xsd:element name="Government_x0020_Body" ma:index="7" nillable="true" ma:displayName="Government Body" ma:default="BEIS" ma:internalName="Government_x0020_Body">
      <xsd:simpleType>
        <xsd:restriction base="dms:Text">
          <xsd:maxLength value="255"/>
        </xsd:restriction>
      </xsd:simpleType>
    </xsd:element>
    <xsd:element name="Date_x0020_Opened" ma:index="10" nillable="true" ma:displayName="Date Opened" ma:default="[Today]" ma:format="DateOnly" ma:internalName="Date_x0020_Opened">
      <xsd:simpleType>
        <xsd:restriction base="dms:DateTime"/>
      </xsd:simpleType>
    </xsd:element>
    <xsd:element name="Date_x0020_Closed" ma:index="11" nillable="true" ma:displayName="Date Closed" ma:format="DateOnly" ma:internalName="Date_x0020_Closed">
      <xsd:simpleType>
        <xsd:restriction base="dms:DateTime"/>
      </xsd:simpleType>
    </xsd:element>
    <xsd:element name="CIRRUSPreviousLocation" ma:index="13" nillable="true" ma:displayName="Previous Location" ma:description="The location the document previously resided in." ma:internalName="CIRRUSPreviousLocation">
      <xsd:simpleType>
        <xsd:restriction base="dms:Text">
          <xsd:maxLength value="255"/>
        </xsd:restriction>
      </xsd:simpleType>
    </xsd:element>
    <xsd:element name="CIRRUSPreviousID" ma:index="14" nillable="true" ma:displayName="Previous Id" ma:description="The id of the document in its previous location." ma:internalName="CIRRUSPrevious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3f72e-ace3-48fb-9c1f-5b513408b31f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4" nillable="true" ma:displayName="Security Classification" ma:default="OFFICIAL" ma:format="Dropdown" ma:indexed="true" ma:internalName="Security_x0020_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6" nillable="true" ma:displayName="Descriptor" ma:format="Dropdown" ma:indexed="true" ma:internalName="Descriptor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  <xsd:element name="National_x0020_Caveat" ma:index="12" nillable="true" ma:displayName="National Caveat" ma:default="" ma:format="Dropdown" ma:indexed="true" ma:internalName="National_x0020_Caveat">
      <xsd:simpleType>
        <xsd:restriction base="dms:Choice">
          <xsd:enumeration value="UK EYES ONLY"/>
        </xsd:restriction>
      </xsd:simpleType>
    </xsd:element>
    <xsd:element name="_dlc_DocIdUrl" ma:index="5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5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63" nillable="true" ma:displayName="Taxonomy Catch All Column" ma:hidden="true" ma:list="{7a443858-fa6e-4cf2-b840-4d0a346eeaf3}" ma:internalName="TaxCatchAll" ma:showField="CatchAllData" ma:web="0063f72e-ace3-48fb-9c1f-5b513408b3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4" nillable="true" ma:displayName="Taxonomy Catch All Column1" ma:hidden="true" ma:list="{7a443858-fa6e-4cf2-b840-4d0a346eeaf3}" ma:internalName="TaxCatchAllLabel" ma:readOnly="true" ma:showField="CatchAllDataLabel" ma:web="0063f72e-ace3-48fb-9c1f-5b513408b3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6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60570-4bd3-4f2b-950b-a996de8ab151" elementFormDefault="qualified">
    <xsd:import namespace="http://schemas.microsoft.com/office/2006/documentManagement/types"/>
    <xsd:import namespace="http://schemas.microsoft.com/office/infopath/2007/PartnerControls"/>
    <xsd:element name="Retention_x0020_Label" ma:index="9" nillable="true" ma:displayName="Retention Label" ma:internalName="Retention_x0020_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72083e-e40c-4314-b43a-827352a1ed2c" elementFormDefault="qualified">
    <xsd:import namespace="http://schemas.microsoft.com/office/2006/documentManagement/types"/>
    <xsd:import namespace="http://schemas.microsoft.com/office/infopath/2007/PartnerControls"/>
    <xsd:element name="LegacyDateFileReceived" ma:index="36" nillable="true" ma:displayName="Legacy Date File Received" ma:format="DateOnly" ma:internalName="LegacyDateFileReceived">
      <xsd:simpleType>
        <xsd:restriction base="dms:DateTime"/>
      </xsd:simpleType>
    </xsd:element>
    <xsd:element name="LegacyDateFileRequested" ma:index="37" nillable="true" ma:displayName="Legacy Date File Requested" ma:format="DateOnly" ma:internalName="LegacyDateFileRequested">
      <xsd:simpleType>
        <xsd:restriction base="dms:DateTime"/>
      </xsd:simpleType>
    </xsd:element>
    <xsd:element name="LegacyDateFileReturned" ma:index="38" nillable="true" ma:displayName="Legacy Date File Returned" ma:format="DateOnly" ma:internalName="LegacyDateFileReturned">
      <xsd:simpleType>
        <xsd:restriction base="dms:DateTime"/>
      </xsd:simpleType>
    </xsd:element>
    <xsd:element name="LegacyMinister" ma:index="39" nillable="true" ma:displayName="Legacy Minister" ma:internalName="LegacyMinister">
      <xsd:simpleType>
        <xsd:restriction base="dms:Text">
          <xsd:maxLength value="255"/>
        </xsd:restriction>
      </xsd:simpleType>
    </xsd:element>
    <xsd:element name="LegacyMP" ma:index="40" nillable="true" ma:displayName="Legacy MP" ma:internalName="LegacyMP">
      <xsd:simpleType>
        <xsd:restriction base="dms:Text">
          <xsd:maxLength value="255"/>
        </xsd:restriction>
      </xsd:simpleType>
    </xsd:element>
    <xsd:element name="LegacyFolderNotes" ma:index="41" nillable="true" ma:displayName="Legacy Folder Notes" ma:internalName="LegacyFolderNotes">
      <xsd:simpleType>
        <xsd:restriction base="dms:Note">
          <xsd:maxLength value="255"/>
        </xsd:restriction>
      </xsd:simpleType>
    </xsd:element>
    <xsd:element name="LegacyPhysicalItemLocation" ma:index="42" nillable="true" ma:displayName="Legacy Physical Item Location" ma:format="Dropdown" ma:internalName="LegacyPhysicalItemLocation">
      <xsd:simpleType>
        <xsd:restriction base="dms:Choice">
          <xsd:enumeration value="Off-Site"/>
          <xsd:enumeration value="TNA"/>
          <xsd:enumeration value="DECC"/>
        </xsd:restriction>
      </xsd:simpleType>
    </xsd:element>
    <xsd:element name="LegacyRequestType" ma:index="43" nillable="true" ma:displayName="Legacy Request Type" ma:format="Dropdown" ma:internalName="LegacyRequestType">
      <xsd:simpleType>
        <xsd:restriction base="dms:Choice">
          <xsd:enumeration value="FOI"/>
          <xsd:enumeration value="EIR"/>
          <xsd:enumeration value="PQ"/>
          <xsd:enumeration value="MC"/>
        </xsd:restriction>
      </xsd:simpleType>
    </xsd:element>
    <xsd:element name="LegacyDescriptor" ma:index="44" nillable="true" ma:displayName="Legacy Descriptor" ma:internalName="LegacyDescriptor">
      <xsd:simpleType>
        <xsd:restriction base="dms:Note">
          <xsd:maxLength value="255"/>
        </xsd:restriction>
      </xsd:simpleType>
    </xsd:element>
    <xsd:element name="LegacyFolderDocumentID" ma:index="45" nillable="true" ma:displayName="Legacy Folder Document ID" ma:internalName="LegacyFolderDocumentID">
      <xsd:simpleType>
        <xsd:restriction base="dms:Text">
          <xsd:maxLength value="255"/>
        </xsd:restriction>
      </xsd:simpleType>
    </xsd:element>
    <xsd:element name="LegacyDocumentID" ma:index="46" nillable="true" ma:displayName="Legacy Document ID" ma:internalName="LegacyDocumentID">
      <xsd:simpleType>
        <xsd:restriction base="dms:Text">
          <xsd:maxLength value="255"/>
        </xsd:restriction>
      </xsd:simpleType>
    </xsd:element>
    <xsd:element name="LegacyPhysicalFormat" ma:index="52" nillable="true" ma:displayName="Legacy Physical Format" ma:default="0" ma:internalName="LegacyPhysicalFormat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63a4c1-1bb4-49f2-a011-9c776a7eed2a" elementFormDefault="qualified">
    <xsd:import namespace="http://schemas.microsoft.com/office/2006/documentManagement/types"/>
    <xsd:import namespace="http://schemas.microsoft.com/office/infopath/2007/PartnerControls"/>
    <xsd:element name="m975189f4ba442ecbf67d4147307b177" ma:index="62" nillable="true" ma:taxonomy="true" ma:internalName="m975189f4ba442ecbf67d4147307b177" ma:taxonomyFieldName="Business_x0020_Unit" ma:displayName="Business Unit" ma:default="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339c9-72aa-4b4d-b629-41cb8f8725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68" nillable="true" ma:displayName="MediaServiceAutoTags" ma:internalName="MediaServiceAutoTags" ma:readOnly="true">
      <xsd:simpleType>
        <xsd:restriction base="dms:Text"/>
      </xsd:simpleType>
    </xsd:element>
    <xsd:element name="MediaServiceOCR" ma:index="6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CIRRUSPreviousRetentionPolicy" ma:index="71" nillable="true" ma:displayName="Previous Retention Policy" ma:internalName="CIRRUSPreviousRetentionPolicy">
      <xsd:simpleType>
        <xsd:restriction base="dms:Note">
          <xsd:maxLength value="255"/>
        </xsd:restriction>
      </xsd:simpleType>
    </xsd:element>
    <xsd:element name="LegacyCaseReferenceNumber" ma:index="72" nillable="true" ma:displayName="Legacy Case Reference Number" ma:internalName="LegacyCaseReferenceNumber">
      <xsd:simpleType>
        <xsd:restriction base="dms:Note">
          <xsd:maxLength value="255"/>
        </xsd:restriction>
      </xsd:simpleType>
    </xsd:element>
    <xsd:element name="MediaServiceEventHashCode" ma:index="7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7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78" nillable="true" ma:displayName="MediaServiceDateTaken" ma:hidden="true" ma:internalName="MediaServiceDateTaken" ma:readOnly="true">
      <xsd:simpleType>
        <xsd:restriction base="dms:Text"/>
      </xsd:simpleType>
    </xsd:element>
    <xsd:element name="Folder" ma:index="79" nillable="true" ma:displayName="Folder" ma:list="{236339c9-72aa-4b4d-b629-41cb8f8725a3}" ma:internalName="Folder" ma:showField="LegacyFolder">
      <xsd:simpleType>
        <xsd:restriction base="dms:Lookup"/>
      </xsd:simpleType>
    </xsd:element>
    <xsd:element name="MediaServiceAutoKeyPoints" ma:index="8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8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8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7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1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1BD00E-81E6-4557-93BE-9F9727DFB429}">
  <ds:schemaRefs>
    <ds:schemaRef ds:uri="http://schemas.microsoft.com/office/2006/metadata/properties"/>
    <ds:schemaRef ds:uri="http://schemas.microsoft.com/office/infopath/2007/PartnerControls"/>
    <ds:schemaRef ds:uri="b413c3fd-5a3b-4239-b985-69032e371c04"/>
    <ds:schemaRef ds:uri="b67a7830-db79-4a49-bf27-2aff92a2201a"/>
    <ds:schemaRef ds:uri="a172083e-e40c-4314-b43a-827352a1ed2c"/>
    <ds:schemaRef ds:uri="0063f72e-ace3-48fb-9c1f-5b513408b31f"/>
    <ds:schemaRef ds:uri="236339c9-72aa-4b4d-b629-41cb8f8725a3"/>
    <ds:schemaRef ds:uri="http://schemas.microsoft.com/sharepoint/v4"/>
    <ds:schemaRef ds:uri="c963a4c1-1bb4-49f2-a011-9c776a7eed2a"/>
    <ds:schemaRef ds:uri="a8f60570-4bd3-4f2b-950b-a996de8ab151"/>
  </ds:schemaRefs>
</ds:datastoreItem>
</file>

<file path=customXml/itemProps2.xml><?xml version="1.0" encoding="utf-8"?>
<ds:datastoreItem xmlns:ds="http://schemas.openxmlformats.org/officeDocument/2006/customXml" ds:itemID="{DE6E410E-7B7B-4B21-95D1-6C69D18CF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7a7830-db79-4a49-bf27-2aff92a2201a"/>
    <ds:schemaRef ds:uri="b413c3fd-5a3b-4239-b985-69032e371c04"/>
    <ds:schemaRef ds:uri="0063f72e-ace3-48fb-9c1f-5b513408b31f"/>
    <ds:schemaRef ds:uri="a8f60570-4bd3-4f2b-950b-a996de8ab151"/>
    <ds:schemaRef ds:uri="a172083e-e40c-4314-b43a-827352a1ed2c"/>
    <ds:schemaRef ds:uri="c963a4c1-1bb4-49f2-a011-9c776a7eed2a"/>
    <ds:schemaRef ds:uri="236339c9-72aa-4b4d-b629-41cb8f8725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B38C2C-10AC-4D52-B357-2CB77E1973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E6F412-5332-4A34-A61E-4815890AA9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588</Words>
  <Characters>3354</Characters>
  <Application>Microsoft Office Word</Application>
  <DocSecurity>0</DocSecurity>
  <Lines>27</Lines>
  <Paragraphs>7</Paragraphs>
  <ScaleCrop>false</ScaleCrop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Bassaragh, Isis (BEIS)</dc:creator>
  <cp:keywords/>
  <dc:description/>
  <cp:lastModifiedBy>Bassaragh, Isis (BEIS)</cp:lastModifiedBy>
  <cp:revision>4</cp:revision>
  <dcterms:created xsi:type="dcterms:W3CDTF">2021-12-08T10:33:00Z</dcterms:created>
  <dcterms:modified xsi:type="dcterms:W3CDTF">2021-12-09T16:32:00Z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62f585-b40f-4ab9-bafe-39150f03d124_Enabled">
    <vt:lpwstr>true</vt:lpwstr>
  </property>
  <property fmtid="{D5CDD505-2E9C-101B-9397-08002B2CF9AE}" pid="3" name="MSIP_Label_ba62f585-b40f-4ab9-bafe-39150f03d124_SetDate">
    <vt:lpwstr>2021-11-19T11:09:08Z</vt:lpwstr>
  </property>
  <property fmtid="{D5CDD505-2E9C-101B-9397-08002B2CF9AE}" pid="4" name="MSIP_Label_ba62f585-b40f-4ab9-bafe-39150f03d124_Method">
    <vt:lpwstr>Standard</vt:lpwstr>
  </property>
  <property fmtid="{D5CDD505-2E9C-101B-9397-08002B2CF9AE}" pid="5" name="MSIP_Label_ba62f585-b40f-4ab9-bafe-39150f03d124_Name">
    <vt:lpwstr>OFFICIAL</vt:lpwstr>
  </property>
  <property fmtid="{D5CDD505-2E9C-101B-9397-08002B2CF9AE}" pid="6" name="MSIP_Label_ba62f585-b40f-4ab9-bafe-39150f03d124_SiteId">
    <vt:lpwstr>cbac7005-02c1-43eb-b497-e6492d1b2dd8</vt:lpwstr>
  </property>
  <property fmtid="{D5CDD505-2E9C-101B-9397-08002B2CF9AE}" pid="7" name="MSIP_Label_ba62f585-b40f-4ab9-bafe-39150f03d124_ActionId">
    <vt:lpwstr>977bdcc4-1c75-4a36-92ec-289db1c087cf</vt:lpwstr>
  </property>
  <property fmtid="{D5CDD505-2E9C-101B-9397-08002B2CF9AE}" pid="8" name="MSIP_Label_ba62f585-b40f-4ab9-bafe-39150f03d124_ContentBits">
    <vt:lpwstr>0</vt:lpwstr>
  </property>
  <property fmtid="{D5CDD505-2E9C-101B-9397-08002B2CF9AE}" pid="9" name="ContentTypeId">
    <vt:lpwstr>0x01010027B6D0DFEE2B924BB3DA44ADB5FFCB77</vt:lpwstr>
  </property>
  <property fmtid="{D5CDD505-2E9C-101B-9397-08002B2CF9AE}" pid="10" name="_dlc_DocIdItemGuid">
    <vt:lpwstr>2da2dcd8-b703-4b3d-a39a-e3a7e121ef58</vt:lpwstr>
  </property>
  <property fmtid="{D5CDD505-2E9C-101B-9397-08002B2CF9AE}" pid="11" name="Business Unit">
    <vt:lpwstr>222;#Commercial Directors Office|238fa97d-f15c-4150-b026-dc0dcc757911</vt:lpwstr>
  </property>
</Properties>
</file>